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25B7009C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42720B">
        <w:rPr>
          <w:rFonts w:cstheme="minorHAnsi"/>
          <w:b/>
          <w:bCs/>
          <w:lang w:val="es-ES_tradnl"/>
        </w:rPr>
        <w:t>p</w:t>
      </w:r>
      <w:r w:rsidR="0042720B" w:rsidRPr="0042720B">
        <w:rPr>
          <w:rFonts w:cstheme="minorHAnsi"/>
          <w:b/>
          <w:bCs/>
          <w:lang w:val="es-ES_tradnl"/>
        </w:rPr>
        <w:t>rograma de incentivos a proyectos pioneros y singulares de hidrógeno renovable (Programa H2 PIONEROS)</w:t>
      </w:r>
      <w:r w:rsidR="0042720B">
        <w:rPr>
          <w:rFonts w:cstheme="minorHAnsi"/>
          <w:b/>
          <w:bCs/>
          <w:lang w:val="es-ES_tradnl"/>
        </w:rPr>
        <w:t xml:space="preserve"> </w:t>
      </w:r>
      <w:r w:rsidR="004F1C34" w:rsidRPr="003F67C0">
        <w:rPr>
          <w:rFonts w:cstheme="minorHAnsi"/>
          <w:b/>
          <w:bCs/>
          <w:lang w:val="es-ES_tradnl"/>
        </w:rPr>
        <w:t>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575C85CF" w:rsidR="00D83E2F" w:rsidRPr="00E927E9" w:rsidRDefault="00E927E9" w:rsidP="00D5683C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E927E9">
        <w:rPr>
          <w:rFonts w:cstheme="minorHAnsi"/>
          <w:lang w:val="es-ES_tradnl"/>
        </w:rPr>
        <w:lastRenderedPageBreak/>
        <w:t>Orden TED/1445/2021, de 22 de diciembre, por la que se aprueban las bases reguladoras para la concesión de ayudas correspondientes al programa de incentivos a proyectos pioneros y singulares de hidrógeno renovable en el marco del Plan de Recuperación, Transformación y Resiliencia</w:t>
      </w:r>
      <w:r w:rsidR="00CF6763" w:rsidRPr="00E927E9">
        <w:rPr>
          <w:rFonts w:cstheme="minorHAnsi"/>
          <w:lang w:val="es-ES_tradnl"/>
        </w:rPr>
        <w:t xml:space="preserve">. </w:t>
      </w:r>
      <w:hyperlink r:id="rId8" w:history="1">
        <w:r w:rsidRPr="00E927E9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TED/1445/2021, de 22 de diciembre</w:t>
        </w:r>
      </w:hyperlink>
    </w:p>
    <w:p w14:paraId="44DFBFAE" w14:textId="0C104874" w:rsidR="009B0F00" w:rsidRPr="008C28A0" w:rsidRDefault="008C28A0" w:rsidP="0082539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8C28A0">
        <w:rPr>
          <w:rFonts w:cstheme="minorHAnsi"/>
          <w:lang w:val="es-ES_tradnl"/>
        </w:rPr>
        <w:t>Resolución de 18 de mayo de 2023, del Consejo de Administración de E.P.E. Instituto</w:t>
      </w:r>
      <w:r w:rsidRPr="008C28A0">
        <w:rPr>
          <w:rFonts w:cstheme="minorHAnsi"/>
          <w:lang w:val="es-ES_tradnl"/>
        </w:rPr>
        <w:t xml:space="preserve"> </w:t>
      </w:r>
      <w:r w:rsidRPr="008C28A0">
        <w:rPr>
          <w:rFonts w:cstheme="minorHAnsi"/>
          <w:lang w:val="es-ES_tradnl"/>
        </w:rPr>
        <w:t>para la Diversificación y Ahorro de la Energía (IDAE), M.P. por la que se establece la</w:t>
      </w:r>
      <w:r w:rsidRPr="008C28A0">
        <w:rPr>
          <w:rFonts w:cstheme="minorHAnsi"/>
          <w:lang w:val="es-ES_tradnl"/>
        </w:rPr>
        <w:t xml:space="preserve"> </w:t>
      </w:r>
      <w:r w:rsidRPr="008C28A0">
        <w:rPr>
          <w:rFonts w:cstheme="minorHAnsi"/>
          <w:lang w:val="es-ES_tradnl"/>
        </w:rPr>
        <w:t>segunda convocatoria del programa de incentivos a proyectos pioneros y singulares</w:t>
      </w:r>
      <w:r w:rsidRPr="008C28A0">
        <w:rPr>
          <w:rFonts w:cstheme="minorHAnsi"/>
          <w:lang w:val="es-ES_tradnl"/>
        </w:rPr>
        <w:t xml:space="preserve"> </w:t>
      </w:r>
      <w:r w:rsidRPr="008C28A0">
        <w:rPr>
          <w:rFonts w:cstheme="minorHAnsi"/>
          <w:lang w:val="es-ES_tradnl"/>
        </w:rPr>
        <w:t>de hidrógeno renovable (Programa H2 PIONEROS) en el marco del Plan de</w:t>
      </w:r>
      <w:r>
        <w:rPr>
          <w:rFonts w:cstheme="minorHAnsi"/>
          <w:lang w:val="es-ES_tradnl"/>
        </w:rPr>
        <w:t xml:space="preserve"> </w:t>
      </w:r>
      <w:r w:rsidRPr="008C28A0">
        <w:rPr>
          <w:rFonts w:cstheme="minorHAnsi"/>
          <w:lang w:val="es-ES_tradnl"/>
        </w:rPr>
        <w:t xml:space="preserve">Recuperación, Transformación y Resiliencia -financiado por la Unión </w:t>
      </w:r>
      <w:proofErr w:type="spellStart"/>
      <w:r w:rsidRPr="008C28A0">
        <w:rPr>
          <w:rFonts w:cstheme="minorHAnsi"/>
          <w:lang w:val="es-ES_tradnl"/>
        </w:rPr>
        <w:t>EuropeaNextGenerationEU</w:t>
      </w:r>
      <w:proofErr w:type="spellEnd"/>
      <w:r w:rsidRPr="008C28A0">
        <w:rPr>
          <w:rFonts w:cstheme="minorHAnsi"/>
          <w:lang w:val="es-ES_tradnl"/>
        </w:rPr>
        <w:t>-</w:t>
      </w:r>
      <w:r w:rsidR="009B0F00" w:rsidRPr="008C28A0">
        <w:rPr>
          <w:rFonts w:cstheme="minorHAnsi"/>
          <w:lang w:val="es-ES_tradnl"/>
        </w:rPr>
        <w:t xml:space="preserve">. </w:t>
      </w:r>
      <w:hyperlink r:id="rId9" w:history="1">
        <w:r w:rsidRPr="008C28A0">
          <w:rPr>
            <w:rStyle w:val="Hipervnculo"/>
            <w:rFonts w:eastAsia="Arial" w:cstheme="minorHAnsi"/>
            <w:bCs/>
            <w:iCs/>
            <w:spacing w:val="1"/>
            <w:sz w:val="22"/>
          </w:rPr>
          <w:t>2ª Convocatoria H2 PIONEROS</w:t>
        </w:r>
      </w:hyperlink>
    </w:p>
    <w:p w14:paraId="1F2DCA72" w14:textId="43249B7C" w:rsidR="00CF6763" w:rsidRPr="008C28A0" w:rsidRDefault="008C28A0" w:rsidP="00EF5ED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color w:val="auto"/>
          <w:sz w:val="22"/>
          <w:u w:val="none"/>
        </w:rPr>
      </w:pPr>
      <w:r>
        <w:t>Resolución de la Secretaria de Estado de Energía y Presidenta de E.P.E Instituto para la Diversificación y Ahorro de la Energía (IDAE), M.P., por la que se conceden ayudas en el marco de la “Segunda convocatoria del Programa de incentivos a proyectos pioneros y singulares de hidrógeno</w:t>
      </w:r>
      <w:r>
        <w:t xml:space="preserve"> </w:t>
      </w:r>
      <w:r>
        <w:t>renovable” en el marco del Plan de Recuperación, Transformación y Resiliencia, financiado por la</w:t>
      </w:r>
      <w:r>
        <w:t xml:space="preserve"> </w:t>
      </w:r>
      <w:r>
        <w:t>Unión Europea-</w:t>
      </w:r>
      <w:proofErr w:type="spellStart"/>
      <w:r>
        <w:t>NextGenerationEU</w:t>
      </w:r>
      <w:proofErr w:type="spellEnd"/>
      <w:r>
        <w:t>, publicada mediante la Resolución del 18 de mayo de 2023, del</w:t>
      </w:r>
      <w:r>
        <w:t xml:space="preserve"> </w:t>
      </w:r>
      <w:r>
        <w:t>Consejo de Administración del IDAE y cuyas Bases Reguladoras fueron establecidas mediante la</w:t>
      </w:r>
      <w:r>
        <w:t xml:space="preserve"> </w:t>
      </w:r>
      <w:r>
        <w:t>Orden TED/1445/2021, de 22 de diciembre del Ministerio para la Transición Ecológica y el Reto</w:t>
      </w:r>
      <w:r>
        <w:t xml:space="preserve"> </w:t>
      </w:r>
      <w:r>
        <w:t>Demográfico (B.O.E. núm. 308, de 24 de diciembre de 2021)</w:t>
      </w:r>
      <w:r w:rsidR="00E927E9" w:rsidRPr="00E927E9">
        <w:t xml:space="preserve">: </w:t>
      </w:r>
      <w:hyperlink r:id="rId10" w:history="1">
        <w:r>
          <w:rPr>
            <w:rStyle w:val="Hipervnculo"/>
            <w:sz w:val="22"/>
          </w:rPr>
          <w:t>Resolución definitiva 2ª Convocatoria Programa H2 PIONEROS</w:t>
        </w:r>
      </w:hyperlink>
    </w:p>
    <w:p w14:paraId="3ABC3FA5" w14:textId="4E909C35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a </w:t>
      </w:r>
      <w:r w:rsidR="00E927E9" w:rsidRPr="00E927E9">
        <w:rPr>
          <w:rFonts w:cstheme="minorHAnsi"/>
          <w:lang w:val="es-ES_tradnl"/>
        </w:rPr>
        <w:t>proyectos pioneros y singulares de hidrógeno renovable (Programa H2 PIONEROS)</w:t>
      </w:r>
      <w:r w:rsidRPr="003F67C0">
        <w:rPr>
          <w:rFonts w:cstheme="minorHAnsi"/>
          <w:lang w:val="es-ES_tradnl"/>
        </w:rPr>
        <w:t xml:space="preserve">. </w:t>
      </w:r>
      <w:hyperlink r:id="rId11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lastRenderedPageBreak/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519A894B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r w:rsidR="00E56FBA" w:rsidRPr="00AC61AB">
        <w:rPr>
          <w:rFonts w:cstheme="minorHAnsi"/>
          <w:highlight w:val="lightGray"/>
          <w:lang w:val="es-ES_tradnl"/>
        </w:rPr>
        <w:t>y,</w:t>
      </w:r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lastRenderedPageBreak/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lastRenderedPageBreak/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7C3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2720B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40C5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28A0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77BF1"/>
    <w:rsid w:val="00A81067"/>
    <w:rsid w:val="00A81FD6"/>
    <w:rsid w:val="00A821F4"/>
    <w:rsid w:val="00A848A0"/>
    <w:rsid w:val="00A8591F"/>
    <w:rsid w:val="00A86CB3"/>
    <w:rsid w:val="00A87BB0"/>
    <w:rsid w:val="00A910E7"/>
    <w:rsid w:val="00A96EEB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4E7A"/>
    <w:rsid w:val="00E5671F"/>
    <w:rsid w:val="00E56FBA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27E9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1/12/24/pdfs/BOE-A-2021-21342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segunda-convocatoria-del-programa-de-incentivos-proyectos-pioneros-y-singulares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2024-02/H2_PIONEROSC2_Resolucion_Definitiva_SEE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sede.idae.gob.es/sites/default/files/documentos/2023/H2_PIONEROS_2/1_20230516_Resolucio_n_2_convocatoria_H2_Pioneros_singulares_vdef_PARA_BDNS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6</Pages>
  <Words>2143</Words>
  <Characters>11788</Characters>
  <Application>Microsoft Office Word</Application>
  <DocSecurity>0</DocSecurity>
  <Lines>98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16</cp:revision>
  <cp:lastPrinted>2023-06-08T14:25:00Z</cp:lastPrinted>
  <dcterms:created xsi:type="dcterms:W3CDTF">2023-11-13T10:17:00Z</dcterms:created>
  <dcterms:modified xsi:type="dcterms:W3CDTF">2025-10-07T08:48:00Z</dcterms:modified>
</cp:coreProperties>
</file>